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47" w:rsidRPr="00CB0A78" w:rsidRDefault="005D2112" w:rsidP="001629E5">
      <w:pPr>
        <w:jc w:val="center"/>
        <w:rPr>
          <w:rFonts w:asciiTheme="majorHAnsi" w:eastAsiaTheme="majorHAnsi" w:hAnsiTheme="majorHAnsi"/>
          <w:b/>
          <w:sz w:val="32"/>
        </w:rPr>
      </w:pPr>
      <w:r>
        <w:rPr>
          <w:rFonts w:asciiTheme="majorHAnsi" w:eastAsiaTheme="majorHAnsi" w:hAnsiTheme="majorHAnsi"/>
          <w:b/>
          <w:sz w:val="32"/>
        </w:rPr>
        <w:t>欣旺达电子股份有限公司</w:t>
      </w:r>
      <w:r>
        <w:rPr>
          <w:rFonts w:asciiTheme="majorHAnsi" w:eastAsiaTheme="majorHAnsi" w:hAnsiTheme="majorHAnsi" w:hint="eastAsia"/>
          <w:b/>
          <w:sz w:val="32"/>
        </w:rPr>
        <w:t>节能减碳</w:t>
      </w:r>
      <w:r w:rsidR="001629E5" w:rsidRPr="00CB0A78">
        <w:rPr>
          <w:rFonts w:asciiTheme="majorHAnsi" w:eastAsiaTheme="majorHAnsi" w:hAnsiTheme="majorHAnsi"/>
          <w:b/>
          <w:sz w:val="32"/>
        </w:rPr>
        <w:t>目标</w:t>
      </w:r>
    </w:p>
    <w:p w:rsidR="001629E5" w:rsidRPr="005D2112" w:rsidRDefault="001629E5"/>
    <w:p w:rsidR="005D2112" w:rsidRPr="002666AF" w:rsidRDefault="005D2112" w:rsidP="005D2112">
      <w:pPr>
        <w:spacing w:line="360" w:lineRule="auto"/>
        <w:ind w:firstLineChars="300" w:firstLine="720"/>
        <w:rPr>
          <w:rFonts w:ascii="仿宋" w:eastAsia="仿宋" w:hAnsi="仿宋"/>
          <w:sz w:val="24"/>
        </w:rPr>
      </w:pPr>
      <w:r w:rsidRPr="002666AF">
        <w:rPr>
          <w:rFonts w:ascii="仿宋" w:eastAsia="仿宋" w:hAnsi="仿宋" w:hint="eastAsia"/>
          <w:sz w:val="24"/>
        </w:rPr>
        <w:t>欣旺达电子股份公司为有效实施节能管理，确保节能目标的完成，依照《中国人民共和国节约能源法》和《广东省节约能源条例》有关规定，搭建公司节能组织架构，成立节能委员会。集团总裁作为节能委员会主席，集团副总裁作为副主席，</w:t>
      </w:r>
      <w:r w:rsidR="00894636" w:rsidRPr="0097245C">
        <w:rPr>
          <w:rFonts w:ascii="仿宋" w:eastAsia="仿宋" w:hAnsi="仿宋" w:hint="eastAsia"/>
          <w:sz w:val="24"/>
        </w:rPr>
        <w:t>下设节能办公室，挂靠行政中心二级部门作为统筹集团节能工作</w:t>
      </w:r>
      <w:r w:rsidRPr="0097245C">
        <w:rPr>
          <w:rFonts w:ascii="仿宋" w:eastAsia="仿宋" w:hAnsi="仿宋" w:hint="eastAsia"/>
          <w:sz w:val="24"/>
        </w:rPr>
        <w:t>，各事业部/子公司作为委员会成员，明确岗位人员及职责，作为公司能源管理工作的领导机构。由公司行政中心总</w:t>
      </w:r>
      <w:r w:rsidR="00894636" w:rsidRPr="0097245C">
        <w:rPr>
          <w:rFonts w:ascii="仿宋" w:eastAsia="仿宋" w:hAnsi="仿宋" w:hint="eastAsia"/>
          <w:sz w:val="24"/>
        </w:rPr>
        <w:t>经理任节能小组组长，聘请专业</w:t>
      </w:r>
      <w:r w:rsidRPr="0097245C">
        <w:rPr>
          <w:rFonts w:ascii="仿宋" w:eastAsia="仿宋" w:hAnsi="仿宋" w:hint="eastAsia"/>
          <w:sz w:val="24"/>
        </w:rPr>
        <w:t>能源管理工程师</w:t>
      </w:r>
      <w:r w:rsidR="00894636" w:rsidRPr="0097245C">
        <w:rPr>
          <w:rFonts w:ascii="仿宋" w:eastAsia="仿宋" w:hAnsi="仿宋" w:hint="eastAsia"/>
          <w:sz w:val="24"/>
        </w:rPr>
        <w:t>任能</w:t>
      </w:r>
      <w:bookmarkStart w:id="0" w:name="_GoBack"/>
      <w:bookmarkEnd w:id="0"/>
      <w:r w:rsidR="00894636">
        <w:rPr>
          <w:rFonts w:ascii="仿宋" w:eastAsia="仿宋" w:hAnsi="仿宋" w:hint="eastAsia"/>
          <w:sz w:val="24"/>
        </w:rPr>
        <w:t>源管理小组成员，</w:t>
      </w:r>
      <w:r w:rsidRPr="002666AF">
        <w:rPr>
          <w:rFonts w:ascii="仿宋" w:eastAsia="仿宋" w:hAnsi="仿宋" w:hint="eastAsia"/>
          <w:sz w:val="24"/>
        </w:rPr>
        <w:t>负责能源审计节能规划工作的实施，全面负责公司日常能源管理的组织、监督、检查和协调工作。</w:t>
      </w:r>
    </w:p>
    <w:p w:rsidR="005D2112" w:rsidRPr="002666AF" w:rsidRDefault="005D2112" w:rsidP="005D2112">
      <w:pPr>
        <w:keepNext/>
        <w:spacing w:line="360" w:lineRule="auto"/>
        <w:rPr>
          <w:sz w:val="24"/>
        </w:rPr>
      </w:pPr>
      <w:r w:rsidRPr="002666AF">
        <w:rPr>
          <w:rFonts w:ascii="仿宋" w:eastAsia="仿宋" w:hAnsi="仿宋"/>
          <w:noProof/>
          <w:sz w:val="24"/>
        </w:rPr>
        <w:drawing>
          <wp:inline distT="0" distB="0" distL="0" distR="0" wp14:anchorId="5795BF74" wp14:editId="26DE99A9">
            <wp:extent cx="5274310" cy="2199640"/>
            <wp:effectExtent l="0" t="0" r="2540" b="0"/>
            <wp:docPr id="481" name="图片 481" descr="C:\Users\210421~1\AppData\Local\Temp\16527935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 descr="C:\Users\210421~1\AppData\Local\Temp\165279357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12" w:rsidRPr="002666AF" w:rsidRDefault="005D2112" w:rsidP="005D2112">
      <w:pPr>
        <w:pStyle w:val="a4"/>
        <w:spacing w:line="360" w:lineRule="auto"/>
        <w:ind w:firstLine="480"/>
        <w:jc w:val="center"/>
        <w:rPr>
          <w:rFonts w:ascii="仿宋" w:eastAsia="仿宋" w:hAnsi="仿宋" w:cstheme="minorBidi"/>
          <w:sz w:val="24"/>
          <w:szCs w:val="24"/>
        </w:rPr>
      </w:pPr>
      <w:r w:rsidRPr="002666AF">
        <w:rPr>
          <w:rFonts w:ascii="仿宋" w:eastAsia="仿宋" w:hAnsi="仿宋" w:hint="eastAsia"/>
          <w:sz w:val="24"/>
          <w:szCs w:val="24"/>
        </w:rPr>
        <w:t xml:space="preserve">图表 </w:t>
      </w:r>
      <w:r w:rsidRPr="002666AF">
        <w:rPr>
          <w:rFonts w:ascii="仿宋" w:eastAsia="仿宋" w:hAnsi="仿宋"/>
          <w:sz w:val="24"/>
          <w:szCs w:val="24"/>
        </w:rPr>
        <w:fldChar w:fldCharType="begin"/>
      </w:r>
      <w:r w:rsidRPr="002666AF">
        <w:rPr>
          <w:rFonts w:ascii="仿宋" w:eastAsia="仿宋" w:hAnsi="仿宋"/>
          <w:sz w:val="24"/>
          <w:szCs w:val="24"/>
        </w:rPr>
        <w:instrText xml:space="preserve"> </w:instrText>
      </w:r>
      <w:r w:rsidRPr="002666AF">
        <w:rPr>
          <w:rFonts w:ascii="仿宋" w:eastAsia="仿宋" w:hAnsi="仿宋" w:hint="eastAsia"/>
          <w:sz w:val="24"/>
          <w:szCs w:val="24"/>
        </w:rPr>
        <w:instrText>SEQ 图表 \* ARABIC</w:instrText>
      </w:r>
      <w:r w:rsidRPr="002666AF">
        <w:rPr>
          <w:rFonts w:ascii="仿宋" w:eastAsia="仿宋" w:hAnsi="仿宋"/>
          <w:sz w:val="24"/>
          <w:szCs w:val="24"/>
        </w:rPr>
        <w:instrText xml:space="preserve"> </w:instrText>
      </w:r>
      <w:r w:rsidRPr="002666AF">
        <w:rPr>
          <w:rFonts w:ascii="仿宋" w:eastAsia="仿宋" w:hAnsi="仿宋"/>
          <w:sz w:val="24"/>
          <w:szCs w:val="24"/>
        </w:rPr>
        <w:fldChar w:fldCharType="separate"/>
      </w:r>
      <w:r w:rsidRPr="002666AF">
        <w:rPr>
          <w:rFonts w:ascii="仿宋" w:eastAsia="仿宋" w:hAnsi="仿宋"/>
          <w:noProof/>
          <w:sz w:val="24"/>
          <w:szCs w:val="24"/>
        </w:rPr>
        <w:t>1</w:t>
      </w:r>
      <w:r w:rsidRPr="002666AF">
        <w:rPr>
          <w:rFonts w:ascii="仿宋" w:eastAsia="仿宋" w:hAnsi="仿宋"/>
          <w:sz w:val="24"/>
          <w:szCs w:val="24"/>
        </w:rPr>
        <w:fldChar w:fldCharType="end"/>
      </w:r>
      <w:r w:rsidRPr="002666AF">
        <w:rPr>
          <w:rFonts w:ascii="仿宋" w:eastAsia="仿宋" w:hAnsi="仿宋"/>
          <w:sz w:val="24"/>
          <w:szCs w:val="24"/>
        </w:rPr>
        <w:t>节能委员会架构和职责</w:t>
      </w:r>
    </w:p>
    <w:p w:rsidR="001629E5" w:rsidRPr="00725261" w:rsidRDefault="001629E5" w:rsidP="001629E5">
      <w:pPr>
        <w:pStyle w:val="a3"/>
        <w:rPr>
          <w:rFonts w:ascii="仿宋" w:eastAsia="仿宋" w:hAnsi="仿宋"/>
          <w:sz w:val="24"/>
        </w:rPr>
      </w:pPr>
      <w:r w:rsidRPr="00725261">
        <w:rPr>
          <w:rFonts w:ascii="仿宋" w:eastAsia="仿宋" w:hAnsi="仿宋"/>
          <w:sz w:val="24"/>
        </w:rPr>
        <w:t>欣旺达电子股份有限公司202</w:t>
      </w:r>
      <w:r w:rsidR="00C165A6">
        <w:rPr>
          <w:rFonts w:ascii="仿宋" w:eastAsia="仿宋" w:hAnsi="仿宋"/>
          <w:sz w:val="24"/>
        </w:rPr>
        <w:t>4</w:t>
      </w:r>
      <w:r w:rsidRPr="00725261">
        <w:rPr>
          <w:rFonts w:ascii="仿宋" w:eastAsia="仿宋" w:hAnsi="仿宋"/>
          <w:sz w:val="24"/>
        </w:rPr>
        <w:t>年</w:t>
      </w:r>
      <w:r w:rsidR="00B924BC" w:rsidRPr="00725261">
        <w:rPr>
          <w:rFonts w:ascii="仿宋" w:eastAsia="仿宋" w:hAnsi="仿宋" w:hint="eastAsia"/>
          <w:sz w:val="24"/>
        </w:rPr>
        <w:t>节能减碳目标指标设定</w:t>
      </w:r>
      <w:r w:rsidR="005D2112" w:rsidRPr="00725261">
        <w:rPr>
          <w:rFonts w:ascii="仿宋" w:eastAsia="仿宋" w:hAnsi="仿宋" w:hint="eastAsia"/>
          <w:sz w:val="24"/>
        </w:rPr>
        <w:t>如下</w:t>
      </w:r>
      <w:r w:rsidRPr="00725261">
        <w:rPr>
          <w:rFonts w:ascii="仿宋" w:eastAsia="仿宋" w:hAnsi="仿宋"/>
          <w:sz w:val="24"/>
        </w:rPr>
        <w:t>：</w:t>
      </w:r>
    </w:p>
    <w:p w:rsidR="001B3CFC" w:rsidRPr="001B3CFC" w:rsidRDefault="001B3CFC" w:rsidP="001629E5">
      <w:pPr>
        <w:pStyle w:val="a3"/>
        <w:rPr>
          <w:sz w:val="22"/>
        </w:rPr>
      </w:pPr>
    </w:p>
    <w:p w:rsidR="00725261" w:rsidRDefault="00A60A29" w:rsidP="001B3CFC">
      <w:pPr>
        <w:pStyle w:val="a3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1</w:t>
      </w:r>
      <w:r>
        <w:rPr>
          <w:rFonts w:eastAsiaTheme="minorHAnsi" w:hint="eastAsia"/>
          <w:b/>
          <w:sz w:val="22"/>
        </w:rPr>
        <w:t>、</w:t>
      </w:r>
      <w:r w:rsidR="00C165A6" w:rsidRPr="00C165A6">
        <w:rPr>
          <w:rFonts w:eastAsiaTheme="minorHAnsi"/>
          <w:b/>
          <w:sz w:val="22"/>
        </w:rPr>
        <w:t>2024 年单位产值温室气体排放强度对比 2023 年下降 4%</w:t>
      </w:r>
      <w:r w:rsidR="00C165A6">
        <w:rPr>
          <w:rFonts w:hint="eastAsia"/>
        </w:rPr>
        <w:t>。</w:t>
      </w:r>
    </w:p>
    <w:p w:rsidR="00C165A6" w:rsidRDefault="00725261" w:rsidP="00725261">
      <w:pPr>
        <w:pStyle w:val="a3"/>
        <w:spacing w:line="360" w:lineRule="auto"/>
        <w:ind w:firstLineChars="200" w:firstLine="480"/>
        <w:rPr>
          <w:rFonts w:eastAsiaTheme="minorHAnsi"/>
          <w:b/>
          <w:sz w:val="22"/>
        </w:rPr>
      </w:pPr>
      <w:r w:rsidRPr="00725261">
        <w:rPr>
          <w:rFonts w:ascii="仿宋" w:eastAsia="仿宋" w:hAnsi="仿宋" w:hint="eastAsia"/>
          <w:sz w:val="24"/>
        </w:rPr>
        <w:t>集团各事业部/子公司围绕管理节能、技改节能、能管体系、节能考核、节能培训以及节能宣传</w:t>
      </w:r>
      <w:r w:rsidRPr="00725261">
        <w:rPr>
          <w:rFonts w:ascii="仿宋" w:eastAsia="仿宋" w:hAnsi="仿宋"/>
          <w:sz w:val="24"/>
        </w:rPr>
        <w:t>6个方向出发，搭建集团一体化的节能降碳体系。制定年度节能工作方向，年度目标指标体系（总量、强度），全方位、精细化推进节能降碳管理</w:t>
      </w:r>
      <w:r w:rsidRPr="00725261">
        <w:rPr>
          <w:rFonts w:ascii="仿宋" w:eastAsia="仿宋" w:hAnsi="仿宋" w:hint="eastAsia"/>
          <w:sz w:val="24"/>
        </w:rPr>
        <w:t>。</w:t>
      </w:r>
      <w:r w:rsidR="001629E5" w:rsidRPr="00725261">
        <w:rPr>
          <w:rFonts w:eastAsiaTheme="minorHAnsi"/>
          <w:b/>
          <w:sz w:val="22"/>
        </w:rPr>
        <w:br/>
      </w:r>
      <w:r w:rsidR="00A60A29">
        <w:rPr>
          <w:rFonts w:eastAsiaTheme="minorHAnsi"/>
          <w:b/>
          <w:sz w:val="22"/>
        </w:rPr>
        <w:t>2</w:t>
      </w:r>
      <w:r w:rsidR="001629E5" w:rsidRPr="001629E5">
        <w:rPr>
          <w:rFonts w:eastAsiaTheme="minorHAnsi"/>
          <w:b/>
          <w:sz w:val="22"/>
        </w:rPr>
        <w:t>、</w:t>
      </w:r>
      <w:r w:rsidR="00C165A6" w:rsidRPr="00C165A6">
        <w:rPr>
          <w:rFonts w:eastAsiaTheme="minorHAnsi"/>
          <w:b/>
          <w:sz w:val="22"/>
        </w:rPr>
        <w:t>节水目标：2024 年人均用水量对比 2023 年下降 5%</w:t>
      </w:r>
      <w:r w:rsidR="00C165A6" w:rsidRPr="00C165A6">
        <w:rPr>
          <w:rFonts w:eastAsiaTheme="minorHAnsi" w:hint="eastAsia"/>
          <w:b/>
          <w:sz w:val="22"/>
        </w:rPr>
        <w:t>。</w:t>
      </w:r>
    </w:p>
    <w:p w:rsidR="001B3CFC" w:rsidRDefault="00A60A29" w:rsidP="00725261">
      <w:pPr>
        <w:pStyle w:val="a3"/>
        <w:spacing w:line="360" w:lineRule="auto"/>
        <w:ind w:firstLineChars="200" w:firstLine="480"/>
        <w:rPr>
          <w:rFonts w:eastAsiaTheme="minorHAnsi"/>
          <w:sz w:val="22"/>
        </w:rPr>
      </w:pPr>
      <w:r>
        <w:rPr>
          <w:rFonts w:ascii="仿宋" w:eastAsia="仿宋" w:hAnsi="仿宋"/>
          <w:sz w:val="24"/>
        </w:rPr>
        <w:t xml:space="preserve"> </w:t>
      </w:r>
      <w:r w:rsidR="001629E5" w:rsidRPr="00A60A29">
        <w:rPr>
          <w:rFonts w:ascii="仿宋" w:eastAsia="仿宋" w:hAnsi="仿宋"/>
          <w:sz w:val="24"/>
        </w:rPr>
        <w:t>欣旺达电子</w:t>
      </w:r>
      <w:r>
        <w:rPr>
          <w:rFonts w:ascii="仿宋" w:eastAsia="仿宋" w:hAnsi="仿宋" w:hint="eastAsia"/>
          <w:sz w:val="24"/>
        </w:rPr>
        <w:t>用水用途</w:t>
      </w:r>
      <w:r w:rsidR="001629E5" w:rsidRPr="00A60A29">
        <w:rPr>
          <w:rFonts w:ascii="仿宋" w:eastAsia="仿宋" w:hAnsi="仿宋"/>
          <w:sz w:val="24"/>
        </w:rPr>
        <w:t>主要为员工生活用水、</w:t>
      </w:r>
      <w:r>
        <w:rPr>
          <w:rFonts w:ascii="仿宋" w:eastAsia="仿宋" w:hAnsi="仿宋"/>
          <w:sz w:val="24"/>
        </w:rPr>
        <w:t>食堂经营</w:t>
      </w:r>
      <w:r w:rsidR="001629E5" w:rsidRPr="00A60A29">
        <w:rPr>
          <w:rFonts w:ascii="仿宋" w:eastAsia="仿宋" w:hAnsi="仿宋"/>
          <w:sz w:val="24"/>
        </w:rPr>
        <w:t>用水，</w:t>
      </w:r>
      <w:r w:rsidR="00725261" w:rsidRPr="00A60A29">
        <w:rPr>
          <w:rFonts w:ascii="仿宋" w:eastAsia="仿宋" w:hAnsi="仿宋" w:hint="eastAsia"/>
          <w:sz w:val="24"/>
        </w:rPr>
        <w:t>主要设定节水目标，引导全员节约用水。</w:t>
      </w:r>
      <w:r w:rsidR="00725261" w:rsidRPr="00A60A29">
        <w:rPr>
          <w:rFonts w:ascii="仿宋" w:eastAsia="仿宋" w:hAnsi="仿宋"/>
          <w:sz w:val="24"/>
        </w:rPr>
        <w:t xml:space="preserve"> </w:t>
      </w:r>
    </w:p>
    <w:p w:rsidR="00A60A29" w:rsidRDefault="00A60A29" w:rsidP="00725261">
      <w:pPr>
        <w:pStyle w:val="a3"/>
        <w:spacing w:line="360" w:lineRule="auto"/>
        <w:ind w:firstLineChars="200" w:firstLine="440"/>
        <w:rPr>
          <w:rFonts w:eastAsiaTheme="minorHAnsi"/>
          <w:sz w:val="22"/>
        </w:rPr>
      </w:pPr>
    </w:p>
    <w:p w:rsidR="001629E5" w:rsidRDefault="001629E5" w:rsidP="001B3CFC">
      <w:pPr>
        <w:pStyle w:val="a3"/>
        <w:rPr>
          <w:rFonts w:eastAsiaTheme="minorHAnsi"/>
          <w:sz w:val="22"/>
        </w:rPr>
      </w:pPr>
      <w:r w:rsidRPr="001629E5">
        <w:rPr>
          <w:rFonts w:eastAsiaTheme="minorHAnsi"/>
          <w:sz w:val="22"/>
        </w:rPr>
        <w:br/>
      </w:r>
      <w:r w:rsidR="00A60A29">
        <w:rPr>
          <w:rFonts w:eastAsiaTheme="minorHAnsi"/>
          <w:b/>
          <w:sz w:val="22"/>
        </w:rPr>
        <w:lastRenderedPageBreak/>
        <w:t>3</w:t>
      </w:r>
      <w:r w:rsidR="00A60A29" w:rsidRPr="00A60A29">
        <w:rPr>
          <w:rFonts w:eastAsiaTheme="minorHAnsi" w:hint="eastAsia"/>
          <w:b/>
          <w:sz w:val="22"/>
        </w:rPr>
        <w:t>、愿景：</w:t>
      </w:r>
    </w:p>
    <w:p w:rsidR="00A60A29" w:rsidRPr="00A60A29" w:rsidRDefault="00A60A29" w:rsidP="00A60A29">
      <w:pPr>
        <w:pStyle w:val="a3"/>
        <w:spacing w:line="360" w:lineRule="auto"/>
        <w:ind w:firstLineChars="300" w:firstLine="720"/>
        <w:rPr>
          <w:rFonts w:ascii="仿宋" w:eastAsia="仿宋" w:hAnsi="仿宋"/>
          <w:sz w:val="24"/>
        </w:rPr>
      </w:pPr>
      <w:r w:rsidRPr="00A60A29">
        <w:rPr>
          <w:rFonts w:ascii="仿宋" w:eastAsia="仿宋" w:hAnsi="仿宋" w:hint="eastAsia"/>
          <w:sz w:val="24"/>
        </w:rPr>
        <w:t>欣旺达电子</w:t>
      </w:r>
      <w:r w:rsidRPr="00A60A29">
        <w:rPr>
          <w:rFonts w:ascii="仿宋" w:eastAsia="仿宋" w:hAnsi="仿宋"/>
          <w:sz w:val="24"/>
        </w:rPr>
        <w:t>将始终牢记“成为受人尊重的世界级新能源企业”的企业使命，以贯彻创新、协调、绿色、开放、共享的发展理念为指引，为共建绿色地球贡献“欣”力量！同时也将携手所有上下游合作伙伴，打造可持续全价值供应链生态低碳体系。</w:t>
      </w:r>
    </w:p>
    <w:sectPr w:rsidR="00A60A29" w:rsidRPr="00A6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E4" w:rsidRDefault="002A09E4" w:rsidP="00C165A6">
      <w:r>
        <w:separator/>
      </w:r>
    </w:p>
  </w:endnote>
  <w:endnote w:type="continuationSeparator" w:id="0">
    <w:p w:rsidR="002A09E4" w:rsidRDefault="002A09E4" w:rsidP="00C1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E4" w:rsidRDefault="002A09E4" w:rsidP="00C165A6">
      <w:r>
        <w:separator/>
      </w:r>
    </w:p>
  </w:footnote>
  <w:footnote w:type="continuationSeparator" w:id="0">
    <w:p w:rsidR="002A09E4" w:rsidRDefault="002A09E4" w:rsidP="00C1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93C"/>
    <w:multiLevelType w:val="hybridMultilevel"/>
    <w:tmpl w:val="97401EC6"/>
    <w:lvl w:ilvl="0" w:tplc="F8D83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82"/>
    <w:rsid w:val="00150682"/>
    <w:rsid w:val="001629E5"/>
    <w:rsid w:val="001B3CFC"/>
    <w:rsid w:val="002A09E4"/>
    <w:rsid w:val="004E0868"/>
    <w:rsid w:val="005D2112"/>
    <w:rsid w:val="00725261"/>
    <w:rsid w:val="00894636"/>
    <w:rsid w:val="0097245C"/>
    <w:rsid w:val="009E5E7D"/>
    <w:rsid w:val="00A60A29"/>
    <w:rsid w:val="00B924BC"/>
    <w:rsid w:val="00C165A6"/>
    <w:rsid w:val="00CB0A78"/>
    <w:rsid w:val="00F747DE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2EA97-4C6F-4CB7-9A84-D2468EFE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9E5"/>
    <w:pPr>
      <w:widowControl w:val="0"/>
      <w:jc w:val="both"/>
    </w:pPr>
  </w:style>
  <w:style w:type="paragraph" w:styleId="a4">
    <w:name w:val="caption"/>
    <w:basedOn w:val="a"/>
    <w:next w:val="a"/>
    <w:uiPriority w:val="35"/>
    <w:unhideWhenUsed/>
    <w:qFormat/>
    <w:rsid w:val="005D2112"/>
    <w:pPr>
      <w:spacing w:line="560" w:lineRule="exact"/>
      <w:ind w:firstLineChars="200" w:firstLine="200"/>
    </w:pPr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1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65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6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电池事业六部2206130236郎敏敏</dc:creator>
  <cp:keywords/>
  <dc:description/>
  <cp:lastModifiedBy>李雪婷 140611006</cp:lastModifiedBy>
  <cp:revision>10</cp:revision>
  <dcterms:created xsi:type="dcterms:W3CDTF">2023-06-16T05:55:00Z</dcterms:created>
  <dcterms:modified xsi:type="dcterms:W3CDTF">2024-04-10T02:49:00Z</dcterms:modified>
</cp:coreProperties>
</file>